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364D" w14:textId="405C7DF6" w:rsidR="00D974BB" w:rsidRPr="00FA511D" w:rsidRDefault="00FA511D" w:rsidP="00D974BB">
      <w:pPr>
        <w:rPr>
          <w:rFonts w:ascii="Sylfaen" w:hAnsi="Sylfaen"/>
          <w:b/>
          <w:lang w:val="ka-GE"/>
        </w:rPr>
      </w:pPr>
      <w:r>
        <w:rPr>
          <w:rFonts w:ascii="Sylfaen" w:hAnsi="Sylfaen"/>
          <w:b/>
          <w:lang w:val="ka-GE"/>
        </w:rPr>
        <w:t>კითხვები</w:t>
      </w:r>
      <w:r w:rsidR="00D974BB" w:rsidRPr="00D974BB">
        <w:rPr>
          <w:b/>
        </w:rPr>
        <w:t xml:space="preserve"> Prodacapo</w:t>
      </w:r>
      <w:r>
        <w:rPr>
          <w:rFonts w:ascii="Sylfaen" w:hAnsi="Sylfaen"/>
          <w:b/>
          <w:lang w:val="ka-GE"/>
        </w:rPr>
        <w:t>-თან:</w:t>
      </w:r>
    </w:p>
    <w:p w14:paraId="1F8638CD" w14:textId="56C59493" w:rsidR="004745FA" w:rsidRPr="00E8168A" w:rsidRDefault="004745FA" w:rsidP="00D35A35">
      <w:pPr>
        <w:pStyle w:val="Default"/>
        <w:numPr>
          <w:ilvl w:val="0"/>
          <w:numId w:val="6"/>
        </w:numPr>
        <w:spacing w:before="240"/>
        <w:rPr>
          <w:rFonts w:ascii="Sylfaen" w:hAnsi="Sylfaen"/>
        </w:rPr>
      </w:pPr>
      <w:r w:rsidRPr="00E8168A">
        <w:rPr>
          <w:rFonts w:ascii="Sylfaen" w:hAnsi="Sylfaen"/>
        </w:rPr>
        <w:t xml:space="preserve">According documentation there are three possible requestor (like VisualDRG, WebAPI and File Grouper) to database which should be provided from your side for setting up DRG. Should we consider that database for all of them (VisualDRG, WebAPI and File Grouper) </w:t>
      </w:r>
      <w:r w:rsidR="00D231BB" w:rsidRPr="00E8168A">
        <w:rPr>
          <w:rFonts w:ascii="Sylfaen" w:hAnsi="Sylfaen"/>
        </w:rPr>
        <w:t xml:space="preserve">and should it be located in one </w:t>
      </w:r>
      <w:r w:rsidRPr="00E8168A">
        <w:rPr>
          <w:rFonts w:ascii="Sylfaen" w:hAnsi="Sylfaen"/>
        </w:rPr>
        <w:t xml:space="preserve">physically </w:t>
      </w:r>
      <w:r w:rsidR="00D231BB" w:rsidRPr="00E8168A">
        <w:rPr>
          <w:rFonts w:ascii="Sylfaen" w:hAnsi="Sylfaen"/>
        </w:rPr>
        <w:t>server.</w:t>
      </w:r>
    </w:p>
    <w:p w14:paraId="0E3CBC54" w14:textId="77777777" w:rsidR="00D35A35" w:rsidRPr="00E8168A" w:rsidRDefault="00D35A35" w:rsidP="00D35A35">
      <w:pPr>
        <w:pStyle w:val="Default"/>
        <w:numPr>
          <w:ilvl w:val="0"/>
          <w:numId w:val="6"/>
        </w:numPr>
        <w:spacing w:before="240"/>
        <w:rPr>
          <w:rFonts w:ascii="Sylfaen" w:hAnsi="Sylfaen"/>
        </w:rPr>
      </w:pPr>
      <w:r w:rsidRPr="00E8168A">
        <w:rPr>
          <w:rFonts w:ascii="Sylfaen" w:hAnsi="Sylfaen"/>
        </w:rPr>
        <w:t>In ‘DRG Grouping’ section, we have ‘Revenue’ field. How this value is calculated?</w:t>
      </w:r>
    </w:p>
    <w:p w14:paraId="424F33A1" w14:textId="77777777" w:rsidR="00D35A35" w:rsidRPr="00E8168A" w:rsidRDefault="00D35A35" w:rsidP="00D35A35">
      <w:pPr>
        <w:pStyle w:val="Default"/>
        <w:numPr>
          <w:ilvl w:val="0"/>
          <w:numId w:val="6"/>
        </w:numPr>
        <w:spacing w:before="240"/>
        <w:rPr>
          <w:rFonts w:ascii="Sylfaen" w:hAnsi="Sylfaen"/>
        </w:rPr>
      </w:pPr>
      <w:r w:rsidRPr="00E8168A">
        <w:rPr>
          <w:rFonts w:ascii="Sylfaen" w:hAnsi="Sylfaen"/>
        </w:rPr>
        <w:t>In software price list, ‘VisualDRG’ does not have version. Do you mean Professional or Standard?</w:t>
      </w:r>
    </w:p>
    <w:p w14:paraId="737C7077" w14:textId="38D8D6E4" w:rsidR="00D35A35" w:rsidRPr="00E8168A" w:rsidRDefault="00D35A35" w:rsidP="00D35A35">
      <w:pPr>
        <w:pStyle w:val="Default"/>
        <w:numPr>
          <w:ilvl w:val="0"/>
          <w:numId w:val="6"/>
        </w:numPr>
        <w:spacing w:before="240"/>
        <w:rPr>
          <w:rFonts w:ascii="Sylfaen" w:hAnsi="Sylfaen"/>
        </w:rPr>
      </w:pPr>
      <w:r w:rsidRPr="00E8168A">
        <w:rPr>
          <w:rFonts w:ascii="Sylfaen" w:hAnsi="Sylfaen"/>
        </w:rPr>
        <w:t>Should we have possibility to use Georgian user interface in ‘VisualDRG’. If so, what are th</w:t>
      </w:r>
      <w:r w:rsidR="00C415F0" w:rsidRPr="00E8168A">
        <w:rPr>
          <w:rFonts w:ascii="Sylfaen" w:hAnsi="Sylfaen"/>
        </w:rPr>
        <w:t>e instrument</w:t>
      </w:r>
      <w:r w:rsidR="00C415F0" w:rsidRPr="00E8168A">
        <w:rPr>
          <w:rFonts w:ascii="Sylfaen" w:hAnsi="Sylfaen"/>
          <w:lang w:val="ka-GE"/>
        </w:rPr>
        <w:t>s</w:t>
      </w:r>
      <w:r w:rsidR="00C415F0" w:rsidRPr="00E8168A">
        <w:rPr>
          <w:rFonts w:ascii="Sylfaen" w:hAnsi="Sylfaen"/>
        </w:rPr>
        <w:t xml:space="preserve"> that we should use</w:t>
      </w:r>
      <w:r w:rsidRPr="00E8168A">
        <w:rPr>
          <w:rFonts w:ascii="Sylfaen" w:hAnsi="Sylfaen"/>
        </w:rPr>
        <w:t xml:space="preserve"> for translations?</w:t>
      </w:r>
    </w:p>
    <w:p w14:paraId="07F3824A" w14:textId="77777777" w:rsidR="00D35A35" w:rsidRPr="00E8168A" w:rsidRDefault="00D35A35" w:rsidP="00D35A35">
      <w:pPr>
        <w:pStyle w:val="Default"/>
        <w:numPr>
          <w:ilvl w:val="0"/>
          <w:numId w:val="6"/>
        </w:numPr>
        <w:spacing w:before="240"/>
        <w:rPr>
          <w:rFonts w:ascii="Sylfaen" w:hAnsi="Sylfaen"/>
        </w:rPr>
      </w:pPr>
      <w:r w:rsidRPr="00E8168A">
        <w:rPr>
          <w:rFonts w:ascii="Sylfaen" w:hAnsi="Sylfaen"/>
        </w:rPr>
        <w:t>Does ‘VisualDRG’ support Windows 10 (both x86/x64)?</w:t>
      </w:r>
    </w:p>
    <w:p w14:paraId="5C767168" w14:textId="77777777" w:rsidR="004745FA" w:rsidRPr="00E8168A" w:rsidRDefault="004745FA" w:rsidP="004745FA">
      <w:pPr>
        <w:pStyle w:val="ListParagraph"/>
        <w:rPr>
          <w:rFonts w:ascii="Sylfaen" w:hAnsi="Sylfaen"/>
          <w:sz w:val="24"/>
          <w:szCs w:val="24"/>
        </w:rPr>
      </w:pPr>
    </w:p>
    <w:p w14:paraId="3B1B085A" w14:textId="2C83E07C" w:rsidR="00F4742A" w:rsidRPr="00E8168A" w:rsidRDefault="00D35A35" w:rsidP="00F4742A">
      <w:pPr>
        <w:pStyle w:val="ListParagraph"/>
        <w:numPr>
          <w:ilvl w:val="0"/>
          <w:numId w:val="6"/>
        </w:numPr>
        <w:rPr>
          <w:rFonts w:ascii="Sylfaen" w:hAnsi="Sylfaen"/>
          <w:sz w:val="24"/>
          <w:szCs w:val="24"/>
        </w:rPr>
      </w:pPr>
      <w:r w:rsidRPr="00E8168A">
        <w:rPr>
          <w:rFonts w:ascii="Sylfaen" w:hAnsi="Sylfaen"/>
          <w:sz w:val="24"/>
          <w:szCs w:val="24"/>
        </w:rPr>
        <w:t xml:space="preserve">In previous </w:t>
      </w:r>
      <w:r w:rsidR="000410F8">
        <w:rPr>
          <w:rFonts w:ascii="Sylfaen" w:hAnsi="Sylfaen"/>
          <w:sz w:val="24"/>
          <w:szCs w:val="24"/>
        </w:rPr>
        <w:t>e</w:t>
      </w:r>
      <w:r w:rsidRPr="00E8168A">
        <w:rPr>
          <w:rFonts w:ascii="Sylfaen" w:hAnsi="Sylfaen"/>
          <w:sz w:val="24"/>
          <w:szCs w:val="24"/>
        </w:rPr>
        <w:t>mai</w:t>
      </w:r>
      <w:r w:rsidR="006F3C0F">
        <w:rPr>
          <w:rFonts w:ascii="Sylfaen" w:hAnsi="Sylfaen"/>
          <w:sz w:val="24"/>
          <w:szCs w:val="24"/>
        </w:rPr>
        <w:t>l</w:t>
      </w:r>
      <w:r w:rsidRPr="00E8168A">
        <w:rPr>
          <w:rFonts w:ascii="Sylfaen" w:hAnsi="Sylfaen"/>
          <w:sz w:val="24"/>
          <w:szCs w:val="24"/>
        </w:rPr>
        <w:t xml:space="preserve"> w</w:t>
      </w:r>
      <w:r w:rsidR="00A772E5" w:rsidRPr="00E8168A">
        <w:rPr>
          <w:rFonts w:ascii="Sylfaen" w:hAnsi="Sylfaen"/>
          <w:sz w:val="24"/>
          <w:szCs w:val="24"/>
        </w:rPr>
        <w:t>e asked regarding Main and Secondary diagnosis</w:t>
      </w:r>
      <w:r w:rsidR="00A772E5" w:rsidRPr="00E8168A">
        <w:rPr>
          <w:rFonts w:ascii="Sylfaen" w:hAnsi="Sylfaen"/>
          <w:sz w:val="24"/>
          <w:szCs w:val="24"/>
          <w:lang w:val="ka-GE"/>
        </w:rPr>
        <w:t xml:space="preserve"> </w:t>
      </w:r>
      <w:r w:rsidR="00A772E5" w:rsidRPr="00E8168A">
        <w:rPr>
          <w:rFonts w:ascii="Sylfaen" w:hAnsi="Sylfaen"/>
          <w:sz w:val="24"/>
          <w:szCs w:val="24"/>
        </w:rPr>
        <w:t xml:space="preserve">in web API. </w:t>
      </w:r>
      <w:r w:rsidR="00F4742A" w:rsidRPr="00E8168A">
        <w:rPr>
          <w:rFonts w:ascii="Sylfaen" w:hAnsi="Sylfaen"/>
          <w:sz w:val="24"/>
          <w:szCs w:val="24"/>
        </w:rPr>
        <w:t xml:space="preserve">How can we </w:t>
      </w:r>
      <w:r w:rsidR="00A772E5" w:rsidRPr="00E8168A">
        <w:rPr>
          <w:rFonts w:ascii="Sylfaen" w:hAnsi="Sylfaen"/>
          <w:sz w:val="24"/>
          <w:szCs w:val="24"/>
        </w:rPr>
        <w:t>pass</w:t>
      </w:r>
      <w:r w:rsidR="00F4742A" w:rsidRPr="00E8168A">
        <w:rPr>
          <w:rFonts w:ascii="Sylfaen" w:hAnsi="Sylfaen"/>
          <w:sz w:val="24"/>
          <w:szCs w:val="24"/>
        </w:rPr>
        <w:t xml:space="preserve"> diagnoses so your system </w:t>
      </w:r>
      <w:r w:rsidR="00C836C6">
        <w:rPr>
          <w:rFonts w:ascii="Sylfaen" w:hAnsi="Sylfaen"/>
          <w:sz w:val="24"/>
          <w:szCs w:val="24"/>
        </w:rPr>
        <w:t>can</w:t>
      </w:r>
      <w:r w:rsidR="00F4742A" w:rsidRPr="00E8168A">
        <w:rPr>
          <w:rFonts w:ascii="Sylfaen" w:hAnsi="Sylfaen"/>
          <w:sz w:val="24"/>
          <w:szCs w:val="24"/>
        </w:rPr>
        <w:t xml:space="preserve"> separate and recognize </w:t>
      </w:r>
      <w:r w:rsidR="00262EB8" w:rsidRPr="00E8168A">
        <w:rPr>
          <w:rFonts w:ascii="Sylfaen" w:hAnsi="Sylfaen"/>
          <w:sz w:val="24"/>
          <w:szCs w:val="24"/>
        </w:rPr>
        <w:t xml:space="preserve">main </w:t>
      </w:r>
      <w:r w:rsidR="00F4742A" w:rsidRPr="00E8168A">
        <w:rPr>
          <w:rFonts w:ascii="Sylfaen" w:hAnsi="Sylfaen"/>
          <w:sz w:val="24"/>
          <w:szCs w:val="24"/>
        </w:rPr>
        <w:t xml:space="preserve">and </w:t>
      </w:r>
      <w:r w:rsidR="00262EB8" w:rsidRPr="00E8168A">
        <w:rPr>
          <w:rFonts w:ascii="Sylfaen" w:hAnsi="Sylfaen"/>
          <w:sz w:val="24"/>
          <w:szCs w:val="24"/>
        </w:rPr>
        <w:t>secondary</w:t>
      </w:r>
      <w:r w:rsidR="00F4742A" w:rsidRPr="00E8168A">
        <w:rPr>
          <w:rFonts w:ascii="Sylfaen" w:hAnsi="Sylfaen"/>
          <w:sz w:val="24"/>
          <w:szCs w:val="24"/>
        </w:rPr>
        <w:t xml:space="preserve"> diagnoses</w:t>
      </w:r>
      <w:r w:rsidRPr="00E8168A">
        <w:rPr>
          <w:rFonts w:ascii="Sylfaen" w:hAnsi="Sylfaen"/>
          <w:sz w:val="24"/>
          <w:szCs w:val="24"/>
        </w:rPr>
        <w:t>?</w:t>
      </w:r>
    </w:p>
    <w:p w14:paraId="171C364C" w14:textId="77777777" w:rsidR="00F4742A" w:rsidRPr="00E8168A" w:rsidRDefault="00F4742A" w:rsidP="00F4742A">
      <w:pPr>
        <w:pStyle w:val="ListParagraph"/>
        <w:rPr>
          <w:rFonts w:ascii="Sylfaen" w:hAnsi="Sylfaen"/>
          <w:sz w:val="24"/>
          <w:szCs w:val="24"/>
        </w:rPr>
      </w:pPr>
    </w:p>
    <w:p w14:paraId="2847F2D3" w14:textId="77777777" w:rsidR="00F4742A" w:rsidRPr="00E8168A" w:rsidRDefault="00262EB8" w:rsidP="00F4742A">
      <w:pPr>
        <w:pStyle w:val="ListParagraph"/>
        <w:numPr>
          <w:ilvl w:val="0"/>
          <w:numId w:val="6"/>
        </w:numPr>
        <w:rPr>
          <w:rFonts w:ascii="Sylfaen" w:hAnsi="Sylfaen"/>
          <w:sz w:val="24"/>
          <w:szCs w:val="24"/>
        </w:rPr>
      </w:pPr>
      <w:r w:rsidRPr="00E8168A">
        <w:rPr>
          <w:rFonts w:ascii="Sylfaen" w:hAnsi="Sylfaen"/>
          <w:sz w:val="24"/>
          <w:szCs w:val="24"/>
        </w:rPr>
        <w:t xml:space="preserve">Do </w:t>
      </w:r>
      <w:r w:rsidR="00026967" w:rsidRPr="00E8168A">
        <w:rPr>
          <w:rFonts w:ascii="Sylfaen" w:hAnsi="Sylfaen"/>
          <w:sz w:val="24"/>
          <w:szCs w:val="24"/>
        </w:rPr>
        <w:t xml:space="preserve">we have Unicode (utf8) support in </w:t>
      </w:r>
      <w:r w:rsidRPr="00E8168A">
        <w:rPr>
          <w:rFonts w:ascii="Sylfaen" w:hAnsi="Sylfaen"/>
          <w:sz w:val="24"/>
          <w:szCs w:val="24"/>
        </w:rPr>
        <w:t>VisualDRG, WebAPI</w:t>
      </w:r>
      <w:r w:rsidR="00026967" w:rsidRPr="00E8168A">
        <w:rPr>
          <w:rFonts w:ascii="Sylfaen" w:hAnsi="Sylfaen"/>
          <w:sz w:val="24"/>
          <w:szCs w:val="24"/>
        </w:rPr>
        <w:t xml:space="preserve">, </w:t>
      </w:r>
      <w:r w:rsidRPr="00E8168A">
        <w:rPr>
          <w:rFonts w:ascii="Sylfaen" w:hAnsi="Sylfaen"/>
          <w:sz w:val="24"/>
          <w:szCs w:val="24"/>
        </w:rPr>
        <w:t>File Grouper</w:t>
      </w:r>
      <w:r w:rsidR="00026967" w:rsidRPr="00E8168A">
        <w:rPr>
          <w:rFonts w:ascii="Sylfaen" w:hAnsi="Sylfaen"/>
          <w:sz w:val="24"/>
          <w:szCs w:val="24"/>
        </w:rPr>
        <w:t xml:space="preserve"> and their database? In our case, it is critical because all data tracked in our systems and databases are in utf8 format.</w:t>
      </w:r>
    </w:p>
    <w:p w14:paraId="6B3B5959" w14:textId="77777777" w:rsidR="00F4742A" w:rsidRPr="00E8168A" w:rsidRDefault="00F4742A" w:rsidP="00F4742A">
      <w:pPr>
        <w:pStyle w:val="ListParagraph"/>
        <w:rPr>
          <w:rFonts w:ascii="Sylfaen" w:hAnsi="Sylfaen"/>
          <w:sz w:val="24"/>
          <w:szCs w:val="24"/>
        </w:rPr>
      </w:pPr>
    </w:p>
    <w:p w14:paraId="131C3D83" w14:textId="37E5870F" w:rsidR="00F4742A" w:rsidRPr="00E8168A" w:rsidRDefault="00413DA4" w:rsidP="00757E72">
      <w:pPr>
        <w:pStyle w:val="ListParagraph"/>
        <w:numPr>
          <w:ilvl w:val="0"/>
          <w:numId w:val="6"/>
        </w:numPr>
        <w:rPr>
          <w:rFonts w:ascii="Sylfaen" w:hAnsi="Sylfaen"/>
          <w:sz w:val="24"/>
          <w:szCs w:val="24"/>
        </w:rPr>
      </w:pPr>
      <w:r w:rsidRPr="00E8168A">
        <w:rPr>
          <w:rFonts w:ascii="Sylfaen" w:hAnsi="Sylfaen"/>
          <w:sz w:val="24"/>
          <w:szCs w:val="24"/>
        </w:rPr>
        <w:t xml:space="preserve">We already have document </w:t>
      </w:r>
      <w:r w:rsidRPr="00E8168A">
        <w:rPr>
          <w:rFonts w:ascii="Sylfaen" w:hAnsi="Sylfaen"/>
          <w:sz w:val="24"/>
          <w:szCs w:val="24"/>
          <w:lang w:val="ka-GE"/>
        </w:rPr>
        <w:t>„Prodacapo_Grouper_REST_API_general_description.pdf„</w:t>
      </w:r>
      <w:r w:rsidRPr="00E8168A">
        <w:rPr>
          <w:rFonts w:ascii="Sylfaen" w:hAnsi="Sylfaen"/>
          <w:sz w:val="24"/>
          <w:szCs w:val="24"/>
        </w:rPr>
        <w:t xml:space="preserve"> for web </w:t>
      </w:r>
      <w:r w:rsidR="0077678E">
        <w:rPr>
          <w:rFonts w:ascii="Sylfaen" w:hAnsi="Sylfaen"/>
          <w:sz w:val="24"/>
          <w:szCs w:val="24"/>
        </w:rPr>
        <w:t>API. Should we consider methods and</w:t>
      </w:r>
      <w:r w:rsidRPr="00E8168A">
        <w:rPr>
          <w:rFonts w:ascii="Sylfaen" w:hAnsi="Sylfaen"/>
          <w:sz w:val="24"/>
          <w:szCs w:val="24"/>
        </w:rPr>
        <w:t xml:space="preserve"> parameters given in document as a latest version or you are going to provide updated one with ‘VisualDRG Setup Kit’ (as you mentioned it previous mails)?</w:t>
      </w:r>
    </w:p>
    <w:p w14:paraId="3D70821D" w14:textId="77777777" w:rsidR="00F4742A" w:rsidRPr="00E8168A" w:rsidRDefault="00F4742A" w:rsidP="00F4742A">
      <w:pPr>
        <w:pStyle w:val="ListParagraph"/>
        <w:rPr>
          <w:rFonts w:ascii="Sylfaen" w:hAnsi="Sylfaen"/>
          <w:sz w:val="24"/>
          <w:szCs w:val="24"/>
        </w:rPr>
      </w:pPr>
    </w:p>
    <w:p w14:paraId="53745DFC" w14:textId="590D7B58" w:rsidR="002D58EC" w:rsidRPr="00E8168A" w:rsidRDefault="00265B0D" w:rsidP="00757E72">
      <w:pPr>
        <w:pStyle w:val="ListParagraph"/>
        <w:numPr>
          <w:ilvl w:val="0"/>
          <w:numId w:val="6"/>
        </w:numPr>
        <w:rPr>
          <w:rFonts w:ascii="Sylfaen" w:hAnsi="Sylfaen"/>
          <w:sz w:val="24"/>
          <w:szCs w:val="24"/>
        </w:rPr>
      </w:pPr>
      <w:r w:rsidRPr="00E8168A">
        <w:rPr>
          <w:rFonts w:ascii="Sylfaen" w:hAnsi="Sylfaen"/>
          <w:sz w:val="24"/>
          <w:szCs w:val="24"/>
        </w:rPr>
        <w:t xml:space="preserve">According your request to provide test data, we recognized that you are asking us indicate Actual cost of the case. </w:t>
      </w:r>
      <w:r w:rsidR="00F4742A" w:rsidRPr="00E8168A">
        <w:rPr>
          <w:rFonts w:ascii="Sylfaen" w:hAnsi="Sylfaen"/>
          <w:sz w:val="24"/>
          <w:szCs w:val="24"/>
        </w:rPr>
        <w:t>As we clarify given, information is not requested to generate</w:t>
      </w:r>
      <w:r w:rsidRPr="00E8168A">
        <w:rPr>
          <w:rFonts w:ascii="Sylfaen" w:hAnsi="Sylfaen"/>
          <w:sz w:val="24"/>
          <w:szCs w:val="24"/>
        </w:rPr>
        <w:t xml:space="preserve"> DRG code</w:t>
      </w:r>
      <w:r w:rsidR="00F4742A" w:rsidRPr="00E8168A">
        <w:rPr>
          <w:rFonts w:ascii="Sylfaen" w:hAnsi="Sylfaen"/>
          <w:sz w:val="24"/>
          <w:szCs w:val="24"/>
        </w:rPr>
        <w:t xml:space="preserve">. In that case, </w:t>
      </w:r>
      <w:r w:rsidRPr="00E8168A">
        <w:rPr>
          <w:rFonts w:ascii="Sylfaen" w:hAnsi="Sylfaen"/>
          <w:sz w:val="24"/>
          <w:szCs w:val="24"/>
        </w:rPr>
        <w:t xml:space="preserve">what is the main purpose of this </w:t>
      </w:r>
      <w:r w:rsidR="00F4742A" w:rsidRPr="00E8168A">
        <w:rPr>
          <w:rFonts w:ascii="Sylfaen" w:hAnsi="Sylfaen"/>
          <w:sz w:val="24"/>
          <w:szCs w:val="24"/>
        </w:rPr>
        <w:t>field</w:t>
      </w:r>
      <w:r w:rsidR="00E61825">
        <w:rPr>
          <w:rFonts w:ascii="Sylfaen" w:hAnsi="Sylfaen"/>
          <w:sz w:val="24"/>
          <w:szCs w:val="24"/>
        </w:rPr>
        <w:t>?</w:t>
      </w:r>
    </w:p>
    <w:p w14:paraId="05AD2FFB" w14:textId="77777777" w:rsidR="009716E8" w:rsidRPr="00E8168A" w:rsidRDefault="009716E8" w:rsidP="009716E8">
      <w:pPr>
        <w:pStyle w:val="ListParagraph"/>
        <w:rPr>
          <w:rFonts w:ascii="Sylfaen" w:hAnsi="Sylfaen"/>
          <w:sz w:val="24"/>
          <w:szCs w:val="24"/>
          <w:lang w:val="ka-GE"/>
        </w:rPr>
      </w:pPr>
    </w:p>
    <w:p w14:paraId="6C1D9B5B" w14:textId="77777777" w:rsidR="009716E8" w:rsidRPr="00E8168A" w:rsidRDefault="009716E8" w:rsidP="009716E8">
      <w:pPr>
        <w:pStyle w:val="Default"/>
        <w:numPr>
          <w:ilvl w:val="0"/>
          <w:numId w:val="6"/>
        </w:numPr>
        <w:rPr>
          <w:rFonts w:ascii="Sylfaen" w:hAnsi="Sylfaen"/>
        </w:rPr>
      </w:pPr>
      <w:r w:rsidRPr="00E8168A">
        <w:rPr>
          <w:rFonts w:ascii="Sylfaen" w:hAnsi="Sylfaen"/>
        </w:rPr>
        <w:t>In ‘Appendix C: File format for DRG case data’ description, what is the relation among diagnoses and procedures fields? Are there any strict rules to put related piers of diagnoses and procedures in same logical positions? Also, is there any rules to indicate that some diagnoses are Main and other should be considered as secondary?</w:t>
      </w:r>
    </w:p>
    <w:p w14:paraId="23AB70ED" w14:textId="77777777" w:rsidR="002D1F3D" w:rsidRPr="00E8168A" w:rsidRDefault="002D1F3D" w:rsidP="002D1F3D">
      <w:pPr>
        <w:pStyle w:val="ListParagraph"/>
        <w:rPr>
          <w:rFonts w:ascii="Sylfaen" w:hAnsi="Sylfaen"/>
          <w:sz w:val="24"/>
          <w:szCs w:val="24"/>
        </w:rPr>
      </w:pPr>
    </w:p>
    <w:p w14:paraId="22D36A8D" w14:textId="18746964" w:rsidR="002D1F3D" w:rsidRPr="00E8168A" w:rsidRDefault="002D1F3D" w:rsidP="002D1F3D">
      <w:pPr>
        <w:pStyle w:val="Default"/>
        <w:numPr>
          <w:ilvl w:val="0"/>
          <w:numId w:val="6"/>
        </w:numPr>
        <w:rPr>
          <w:rFonts w:ascii="Sylfaen" w:hAnsi="Sylfaen"/>
        </w:rPr>
      </w:pPr>
      <w:r w:rsidRPr="00E8168A">
        <w:rPr>
          <w:rFonts w:ascii="Sylfaen" w:hAnsi="Sylfaen"/>
        </w:rPr>
        <w:lastRenderedPageBreak/>
        <w:t xml:space="preserve">In “Prodacapo_Grouper_REST_API_general_description.pdf” document the response  </w:t>
      </w:r>
      <w:r w:rsidR="00DA1E07" w:rsidRPr="00E8168A">
        <w:rPr>
          <w:rFonts w:ascii="Sylfaen" w:hAnsi="Sylfaen"/>
          <w:lang w:val="ka-GE"/>
        </w:rPr>
        <w:t xml:space="preserve">of </w:t>
      </w:r>
      <w:hyperlink w:history="1">
        <w:r w:rsidRPr="00E8168A">
          <w:rPr>
            <w:rStyle w:val="Hyperlink"/>
            <w:rFonts w:ascii="Sylfaen" w:hAnsi="Sylfaen"/>
          </w:rPr>
          <w:t>https://&lt;HOSTNAME&gt;/evdrgwr/api/v1/drg</w:t>
        </w:r>
      </w:hyperlink>
      <w:r w:rsidRPr="00E8168A">
        <w:rPr>
          <w:rFonts w:ascii="Sylfaen" w:hAnsi="Sylfaen"/>
        </w:rPr>
        <w:t xml:space="preserve"> </w:t>
      </w:r>
      <w:r w:rsidR="00DA1E07" w:rsidRPr="00E8168A">
        <w:rPr>
          <w:rFonts w:ascii="Sylfaen" w:hAnsi="Sylfaen"/>
        </w:rPr>
        <w:t xml:space="preserve">API method </w:t>
      </w:r>
      <w:r w:rsidRPr="00E8168A">
        <w:rPr>
          <w:rFonts w:ascii="Sylfaen" w:hAnsi="Sylfaen"/>
        </w:rPr>
        <w:t>contains “genderFlags, ageFlags, dischargeStatusFlags, lengthOfStayFlags, diagnosesFlags and proceduresFlags”. What do these fields mean?</w:t>
      </w:r>
    </w:p>
    <w:p w14:paraId="47600098" w14:textId="77777777" w:rsidR="002D1F3D" w:rsidRDefault="002D1F3D" w:rsidP="002D1F3D">
      <w:pPr>
        <w:pStyle w:val="ListParagraph"/>
        <w:rPr>
          <w:rFonts w:ascii="Sylfaen" w:hAnsi="Sylfaen"/>
        </w:rPr>
      </w:pPr>
    </w:p>
    <w:p w14:paraId="12DD1AF6" w14:textId="77777777" w:rsidR="002D1F3D" w:rsidRDefault="002D1F3D" w:rsidP="002D1F3D">
      <w:pPr>
        <w:pStyle w:val="Default"/>
        <w:numPr>
          <w:ilvl w:val="0"/>
          <w:numId w:val="6"/>
        </w:numPr>
        <w:rPr>
          <w:rFonts w:ascii="Sylfaen" w:hAnsi="Sylfaen"/>
        </w:rPr>
      </w:pPr>
    </w:p>
    <w:p w14:paraId="01A5EDC6" w14:textId="77777777" w:rsidR="00C04333" w:rsidRDefault="00C04333" w:rsidP="00C04333">
      <w:pPr>
        <w:pStyle w:val="Default"/>
        <w:rPr>
          <w:rFonts w:ascii="Sylfaen" w:hAnsi="Sylfaen"/>
          <w:b/>
        </w:rPr>
      </w:pPr>
    </w:p>
    <w:p w14:paraId="4D1E04D6" w14:textId="0FBFE2FE" w:rsidR="003234FD" w:rsidRPr="00FA511D" w:rsidRDefault="00FA511D" w:rsidP="00C04333">
      <w:pPr>
        <w:pStyle w:val="Default"/>
        <w:rPr>
          <w:rFonts w:ascii="Sylfaen" w:hAnsi="Sylfaen"/>
          <w:lang w:val="ka-GE"/>
        </w:rPr>
      </w:pPr>
      <w:r>
        <w:rPr>
          <w:rFonts w:ascii="Sylfaen" w:hAnsi="Sylfaen"/>
          <w:b/>
          <w:lang w:val="ka-GE"/>
        </w:rPr>
        <w:t>კითხვები ტრინთან/მარტისთან</w:t>
      </w:r>
    </w:p>
    <w:p w14:paraId="4852438D" w14:textId="77777777" w:rsidR="00C04333" w:rsidRDefault="00C04333" w:rsidP="00C04333">
      <w:pPr>
        <w:pStyle w:val="Default"/>
        <w:rPr>
          <w:rFonts w:ascii="Sylfaen" w:hAnsi="Sylfaen"/>
        </w:rPr>
      </w:pPr>
    </w:p>
    <w:p w14:paraId="1F655782" w14:textId="79CB6BDC" w:rsidR="003234FD" w:rsidRDefault="003234FD" w:rsidP="00FA511D">
      <w:pPr>
        <w:pStyle w:val="Default"/>
        <w:numPr>
          <w:ilvl w:val="0"/>
          <w:numId w:val="6"/>
        </w:numPr>
        <w:rPr>
          <w:rFonts w:ascii="Sylfaen" w:hAnsi="Sylfaen"/>
        </w:rPr>
      </w:pPr>
      <w:r w:rsidRPr="00E8168A">
        <w:rPr>
          <w:rFonts w:ascii="Sylfaen" w:hAnsi="Sylfaen"/>
        </w:rPr>
        <w:t>In ‘NordDRG in the Nordic Countries’ section – Does our medical case associated with single DRG code or multiple?</w:t>
      </w:r>
    </w:p>
    <w:p w14:paraId="0BF5D8B4" w14:textId="3CC82232" w:rsidR="00FA511D" w:rsidRPr="00E8168A" w:rsidRDefault="00FA511D" w:rsidP="00FA511D">
      <w:pPr>
        <w:pStyle w:val="Default"/>
        <w:numPr>
          <w:ilvl w:val="0"/>
          <w:numId w:val="6"/>
        </w:numPr>
        <w:rPr>
          <w:rFonts w:ascii="Sylfaen" w:hAnsi="Sylfaen"/>
        </w:rPr>
      </w:pPr>
      <w:r>
        <w:rPr>
          <w:rFonts w:ascii="Sylfaen" w:hAnsi="Sylfaen"/>
          <w:lang w:val="ka-GE"/>
        </w:rPr>
        <w:t>In some cases len</w:t>
      </w:r>
      <w:r>
        <w:rPr>
          <w:rFonts w:ascii="Sylfaen" w:hAnsi="Sylfaen"/>
        </w:rPr>
        <w:t>g</w:t>
      </w:r>
      <w:r>
        <w:rPr>
          <w:rFonts w:ascii="Sylfaen" w:hAnsi="Sylfaen"/>
          <w:lang w:val="ka-GE"/>
        </w:rPr>
        <w:t xml:space="preserve">th of stay is 0. What </w:t>
      </w:r>
      <w:r>
        <w:rPr>
          <w:rFonts w:ascii="Sylfaen" w:hAnsi="Sylfaen"/>
        </w:rPr>
        <w:t>are these cases and are there other details to consider?</w:t>
      </w:r>
    </w:p>
    <w:p w14:paraId="7EFF9F90" w14:textId="29E9A265" w:rsidR="003234FD" w:rsidRPr="00E8168A" w:rsidRDefault="003234FD" w:rsidP="003234FD">
      <w:pPr>
        <w:pStyle w:val="Default"/>
        <w:ind w:left="720"/>
        <w:rPr>
          <w:rFonts w:ascii="Sylfaen" w:hAnsi="Sylfaen"/>
          <w:lang w:val="ka-GE"/>
        </w:rPr>
      </w:pPr>
    </w:p>
    <w:p w14:paraId="0307C35A" w14:textId="4DF0DBE2" w:rsidR="009F1AE4" w:rsidRDefault="009F1AE4" w:rsidP="009A69C6">
      <w:pPr>
        <w:pStyle w:val="Default"/>
        <w:rPr>
          <w:rFonts w:ascii="Sylfaen" w:hAnsi="Sylfaen"/>
          <w:lang w:val="ka-GE"/>
        </w:rPr>
      </w:pPr>
    </w:p>
    <w:p w14:paraId="2C305328" w14:textId="77777777" w:rsidR="00C04333" w:rsidRDefault="00C04333" w:rsidP="003234FD">
      <w:pPr>
        <w:pStyle w:val="Default"/>
        <w:ind w:left="720"/>
        <w:rPr>
          <w:rFonts w:ascii="Sylfaen" w:hAnsi="Sylfaen"/>
          <w:lang w:val="ka-GE"/>
        </w:rPr>
      </w:pPr>
    </w:p>
    <w:p w14:paraId="716C81A5" w14:textId="6AB68F59" w:rsidR="009F1AE4" w:rsidRDefault="009F1AE4" w:rsidP="003234FD">
      <w:pPr>
        <w:pStyle w:val="Default"/>
        <w:ind w:left="720"/>
        <w:rPr>
          <w:rFonts w:ascii="Sylfaen" w:hAnsi="Sylfaen"/>
          <w:lang w:val="ka-GE"/>
        </w:rPr>
      </w:pPr>
    </w:p>
    <w:p w14:paraId="78A645A3" w14:textId="09B64285" w:rsidR="009F1AE4" w:rsidRPr="009E2751" w:rsidRDefault="00556ED5" w:rsidP="00686804">
      <w:pPr>
        <w:pStyle w:val="Default"/>
        <w:rPr>
          <w:rFonts w:ascii="Sylfaen" w:hAnsi="Sylfaen"/>
          <w:b/>
          <w:lang w:val="ka-GE"/>
        </w:rPr>
      </w:pPr>
      <w:r>
        <w:rPr>
          <w:rFonts w:ascii="Sylfaen" w:hAnsi="Sylfaen"/>
          <w:b/>
          <w:lang w:val="ka-GE"/>
        </w:rPr>
        <w:t>კი</w:t>
      </w:r>
      <w:r w:rsidR="009F1AE4" w:rsidRPr="009E2751">
        <w:rPr>
          <w:rFonts w:ascii="Sylfaen" w:hAnsi="Sylfaen"/>
          <w:b/>
          <w:lang w:val="ka-GE"/>
        </w:rPr>
        <w:t>თხვები ჩვენებთან:</w:t>
      </w:r>
    </w:p>
    <w:p w14:paraId="1EC2A931" w14:textId="77777777" w:rsidR="009E2751" w:rsidRPr="009E2751" w:rsidRDefault="009E2751" w:rsidP="009E2751">
      <w:pPr>
        <w:pStyle w:val="Default"/>
        <w:rPr>
          <w:rFonts w:ascii="Sylfaen" w:hAnsi="Sylfaen"/>
          <w:b/>
          <w:lang w:val="ka-GE"/>
        </w:rPr>
      </w:pPr>
    </w:p>
    <w:p w14:paraId="24296E48" w14:textId="3F9653C4" w:rsidR="009F1AE4" w:rsidRPr="009C2FD8" w:rsidRDefault="009C2FD8" w:rsidP="004C266F">
      <w:pPr>
        <w:pStyle w:val="Default"/>
        <w:numPr>
          <w:ilvl w:val="0"/>
          <w:numId w:val="4"/>
        </w:numPr>
        <w:rPr>
          <w:rFonts w:ascii="Sylfaen" w:hAnsi="Sylfaen"/>
          <w:lang w:val="ka-GE"/>
        </w:rPr>
      </w:pPr>
      <w:r w:rsidRPr="009C2FD8">
        <w:rPr>
          <w:rFonts w:ascii="Sylfaen" w:hAnsi="Sylfaen"/>
          <w:b/>
        </w:rPr>
        <w:t>DRG Weight table</w:t>
      </w:r>
      <w:r w:rsidRPr="009C2FD8">
        <w:rPr>
          <w:rFonts w:ascii="Sylfaen" w:hAnsi="Sylfaen"/>
          <w:b/>
          <w:lang w:val="ka-GE"/>
        </w:rPr>
        <w:t>-ში მითითებულია „</w:t>
      </w:r>
      <w:r w:rsidR="009F1AE4" w:rsidRPr="009C2FD8">
        <w:rPr>
          <w:rFonts w:ascii="Sylfaen" w:hAnsi="Sylfaen"/>
          <w:b/>
        </w:rPr>
        <w:t>LOS limits</w:t>
      </w:r>
      <w:r w:rsidRPr="009C2FD8">
        <w:rPr>
          <w:rFonts w:ascii="Sylfaen" w:hAnsi="Sylfaen"/>
          <w:b/>
          <w:lang w:val="ka-GE"/>
        </w:rPr>
        <w:t>“ (</w:t>
      </w:r>
      <w:r w:rsidRPr="009C2FD8">
        <w:rPr>
          <w:rFonts w:ascii="Sylfaen" w:hAnsi="Sylfaen"/>
          <w:lang w:val="ka-GE"/>
        </w:rPr>
        <w:t>მინიმალური და მაქსიმალური დასაშვები დღეების რაოდენობა</w:t>
      </w:r>
      <w:r w:rsidRPr="009C2FD8">
        <w:rPr>
          <w:rFonts w:ascii="Sylfaen" w:hAnsi="Sylfaen"/>
          <w:lang w:val="ka-GE"/>
        </w:rPr>
        <w:t>)</w:t>
      </w:r>
      <w:r w:rsidR="009F1AE4" w:rsidRPr="009C2FD8">
        <w:rPr>
          <w:rFonts w:ascii="Sylfaen" w:hAnsi="Sylfaen"/>
          <w:b/>
        </w:rPr>
        <w:t xml:space="preserve"> </w:t>
      </w:r>
      <w:r w:rsidRPr="009C2FD8">
        <w:rPr>
          <w:rFonts w:ascii="Sylfaen" w:hAnsi="Sylfaen"/>
          <w:b/>
          <w:lang w:val="ka-GE"/>
        </w:rPr>
        <w:t>და „</w:t>
      </w:r>
      <w:r w:rsidRPr="009C2FD8">
        <w:rPr>
          <w:rFonts w:ascii="Sylfaen" w:hAnsi="Sylfaen"/>
          <w:b/>
        </w:rPr>
        <w:t>Cost limits</w:t>
      </w:r>
      <w:r w:rsidRPr="009C2FD8">
        <w:rPr>
          <w:rFonts w:ascii="Sylfaen" w:hAnsi="Sylfaen"/>
          <w:b/>
          <w:lang w:val="ka-GE"/>
        </w:rPr>
        <w:t>“ (</w:t>
      </w:r>
      <w:r w:rsidRPr="009C2FD8">
        <w:rPr>
          <w:rFonts w:ascii="Sylfaen" w:hAnsi="Sylfaen"/>
          <w:lang w:val="ka-GE"/>
        </w:rPr>
        <w:t>მინიმალური და მაქსიმალური დასაშვები ფაქტიური ხარჯი</w:t>
      </w:r>
      <w:r w:rsidRPr="009C2FD8">
        <w:rPr>
          <w:rFonts w:ascii="Sylfaen" w:hAnsi="Sylfaen"/>
          <w:b/>
          <w:lang w:val="ka-GE"/>
        </w:rPr>
        <w:t>)</w:t>
      </w:r>
      <w:r w:rsidR="009F1AE4" w:rsidRPr="009C2FD8">
        <w:rPr>
          <w:rFonts w:ascii="Sylfaen" w:hAnsi="Sylfaen"/>
          <w:b/>
          <w:lang w:val="ka-GE"/>
        </w:rPr>
        <w:t xml:space="preserve"> (გვ. 13, სურათი)</w:t>
      </w:r>
      <w:r w:rsidRPr="009C2FD8">
        <w:rPr>
          <w:rFonts w:ascii="Sylfaen" w:hAnsi="Sylfaen"/>
          <w:b/>
          <w:lang w:val="ka-GE"/>
        </w:rPr>
        <w:t xml:space="preserve">. </w:t>
      </w:r>
      <w:r w:rsidR="009F1AE4" w:rsidRPr="009C2FD8">
        <w:rPr>
          <w:rFonts w:ascii="Sylfaen" w:hAnsi="Sylfaen"/>
          <w:lang w:val="ka-GE"/>
        </w:rPr>
        <w:t>თუ ამ დიაპაზონ</w:t>
      </w:r>
      <w:r w:rsidRPr="009C2FD8">
        <w:rPr>
          <w:rFonts w:ascii="Sylfaen" w:hAnsi="Sylfaen"/>
          <w:lang w:val="ka-GE"/>
        </w:rPr>
        <w:t>ებ</w:t>
      </w:r>
      <w:r w:rsidR="009F1AE4" w:rsidRPr="009C2FD8">
        <w:rPr>
          <w:rFonts w:ascii="Sylfaen" w:hAnsi="Sylfaen"/>
          <w:lang w:val="ka-GE"/>
        </w:rPr>
        <w:t>ს სცდება, მაშინ ღირებულების გამოთვლა ხდება ფაქტიური ხარჯიდანო. ასეთი შემთხვევების დათვლის ლოგიკა როგორი უნდა იყოს და ცალკე ხელოვნ. კოდები იქნება ამათთვის საჭირო?</w:t>
      </w:r>
      <w:bookmarkStart w:id="0" w:name="_GoBack"/>
      <w:bookmarkEnd w:id="0"/>
    </w:p>
    <w:p w14:paraId="4EC1DD2B" w14:textId="5F51E308" w:rsidR="00C04333" w:rsidRPr="00E8168A" w:rsidRDefault="00C04333" w:rsidP="00C04333">
      <w:pPr>
        <w:pStyle w:val="CommentText"/>
        <w:numPr>
          <w:ilvl w:val="0"/>
          <w:numId w:val="4"/>
        </w:numPr>
        <w:rPr>
          <w:rFonts w:ascii="Sylfaen" w:hAnsi="Sylfaen"/>
          <w:sz w:val="24"/>
          <w:szCs w:val="24"/>
        </w:rPr>
      </w:pPr>
      <w:r w:rsidRPr="00E8168A">
        <w:rPr>
          <w:rFonts w:ascii="Sylfaen" w:hAnsi="Sylfaen"/>
          <w:sz w:val="24"/>
          <w:szCs w:val="24"/>
        </w:rPr>
        <w:t>In ‘DRG Revenue calculation ‘ section of ‘Visual DRG’ document we have table ‘Estimated cost break down of the encounter’. Are the parameters indicated in this table necessary in our scenarios? If so, how what are the instruction for that?</w:t>
      </w:r>
    </w:p>
    <w:p w14:paraId="637F8431" w14:textId="4E094965" w:rsidR="00F4742A" w:rsidRPr="00E8168A" w:rsidRDefault="00F4742A" w:rsidP="00C04333">
      <w:pPr>
        <w:pStyle w:val="CommentText"/>
        <w:numPr>
          <w:ilvl w:val="0"/>
          <w:numId w:val="4"/>
        </w:numPr>
        <w:rPr>
          <w:rFonts w:ascii="Sylfaen" w:hAnsi="Sylfaen"/>
          <w:sz w:val="24"/>
          <w:szCs w:val="24"/>
        </w:rPr>
      </w:pPr>
      <w:r w:rsidRPr="00E8168A">
        <w:rPr>
          <w:rFonts w:ascii="Sylfaen" w:hAnsi="Sylfaen"/>
          <w:sz w:val="24"/>
          <w:szCs w:val="24"/>
          <w:lang w:val="ka-GE"/>
        </w:rPr>
        <w:t>როგორც</w:t>
      </w:r>
      <w:r w:rsidR="0081399C">
        <w:rPr>
          <w:rFonts w:ascii="Sylfaen" w:hAnsi="Sylfaen"/>
          <w:sz w:val="24"/>
          <w:szCs w:val="24"/>
          <w:lang w:val="ka-GE"/>
        </w:rPr>
        <w:t xml:space="preserve"> ბოლო შეხვედრაზე</w:t>
      </w:r>
      <w:r w:rsidRPr="00E8168A">
        <w:rPr>
          <w:rFonts w:ascii="Sylfaen" w:hAnsi="Sylfaen"/>
          <w:sz w:val="24"/>
          <w:szCs w:val="24"/>
          <w:lang w:val="ka-GE"/>
        </w:rPr>
        <w:t xml:space="preserve"> შევთანხმდით </w:t>
      </w:r>
      <w:r w:rsidR="0081399C">
        <w:rPr>
          <w:rFonts w:ascii="Sylfaen" w:hAnsi="Sylfaen"/>
          <w:sz w:val="24"/>
          <w:szCs w:val="24"/>
          <w:lang w:val="ka-GE"/>
        </w:rPr>
        <w:t>დიაგნოზების</w:t>
      </w:r>
      <w:r w:rsidR="0081399C">
        <w:rPr>
          <w:rFonts w:ascii="Sylfaen" w:hAnsi="Sylfaen"/>
          <w:sz w:val="24"/>
          <w:szCs w:val="24"/>
          <w:lang w:val="ka-GE"/>
        </w:rPr>
        <w:t xml:space="preserve"> </w:t>
      </w:r>
      <w:r w:rsidRPr="00E8168A">
        <w:rPr>
          <w:rFonts w:ascii="Sylfaen" w:hAnsi="Sylfaen"/>
          <w:sz w:val="24"/>
          <w:szCs w:val="24"/>
          <w:lang w:val="ka-GE"/>
        </w:rPr>
        <w:t xml:space="preserve">ჯვრიანი და ვარსკვლავიანი კოდების რელაციური ურთიერთ კავიშირები </w:t>
      </w:r>
      <w:r w:rsidR="009716E8" w:rsidRPr="00E8168A">
        <w:rPr>
          <w:rFonts w:ascii="Sylfaen" w:hAnsi="Sylfaen"/>
          <w:sz w:val="24"/>
          <w:szCs w:val="24"/>
          <w:lang w:val="ka-GE"/>
        </w:rPr>
        <w:t>უნდა გაიწეროს კლასიფიკატორების მოდულის დონეზე</w:t>
      </w:r>
      <w:r w:rsidR="0081399C">
        <w:rPr>
          <w:rFonts w:ascii="Sylfaen" w:hAnsi="Sylfaen"/>
          <w:sz w:val="24"/>
          <w:szCs w:val="24"/>
          <w:lang w:val="ka-GE"/>
        </w:rPr>
        <w:t xml:space="preserve"> (ამაში დაგვჭირდება </w:t>
      </w:r>
      <w:r w:rsidR="0081399C">
        <w:rPr>
          <w:rFonts w:ascii="Sylfaen" w:hAnsi="Sylfaen"/>
          <w:sz w:val="24"/>
          <w:szCs w:val="24"/>
        </w:rPr>
        <w:t>NCDC</w:t>
      </w:r>
      <w:r w:rsidR="0081399C">
        <w:rPr>
          <w:rFonts w:ascii="Sylfaen" w:hAnsi="Sylfaen"/>
          <w:sz w:val="24"/>
          <w:szCs w:val="24"/>
          <w:lang w:val="ka-GE"/>
        </w:rPr>
        <w:t>-ის დახმარება)</w:t>
      </w:r>
      <w:r w:rsidR="009716E8" w:rsidRPr="00E8168A">
        <w:rPr>
          <w:rFonts w:ascii="Sylfaen" w:hAnsi="Sylfaen"/>
          <w:sz w:val="24"/>
          <w:szCs w:val="24"/>
          <w:lang w:val="ka-GE"/>
        </w:rPr>
        <w:t>. უკვე შემდეგ ამ კავშირების საფუძველზე შემთხვევების რეგისტრაციის მოდულში მომსახურების რეგისტრაციისას უნდა არსებობდეს საშუალება ‘+’ და ‘*’ დიაგნოზების წყვილების მითითებისთვის</w:t>
      </w:r>
      <w:r w:rsidR="0081399C">
        <w:rPr>
          <w:rFonts w:ascii="Sylfaen" w:hAnsi="Sylfaen"/>
          <w:sz w:val="24"/>
          <w:szCs w:val="24"/>
          <w:lang w:val="ka-GE"/>
        </w:rPr>
        <w:t xml:space="preserve"> (მოგვიანებით მოხდება დამატებითი ტექნიკური დეტალების გავლა)</w:t>
      </w:r>
      <w:r w:rsidR="009716E8" w:rsidRPr="00E8168A">
        <w:rPr>
          <w:rFonts w:ascii="Sylfaen" w:hAnsi="Sylfaen"/>
          <w:sz w:val="24"/>
          <w:szCs w:val="24"/>
          <w:lang w:val="ka-GE"/>
        </w:rPr>
        <w:t>.</w:t>
      </w:r>
    </w:p>
    <w:p w14:paraId="2A457DEB" w14:textId="34A56305" w:rsidR="009F1AE4" w:rsidRDefault="009F1AE4" w:rsidP="00C04333">
      <w:pPr>
        <w:pStyle w:val="Default"/>
        <w:rPr>
          <w:rFonts w:ascii="Sylfaen" w:hAnsi="Sylfaen"/>
          <w:lang w:val="ka-GE"/>
        </w:rPr>
      </w:pPr>
    </w:p>
    <w:p w14:paraId="57C62419" w14:textId="74F396A8" w:rsidR="00C04333" w:rsidRDefault="00C04333" w:rsidP="00C04333">
      <w:pPr>
        <w:pStyle w:val="Default"/>
        <w:rPr>
          <w:rFonts w:ascii="Sylfaen" w:hAnsi="Sylfaen"/>
          <w:lang w:val="ka-GE"/>
        </w:rPr>
      </w:pPr>
    </w:p>
    <w:sectPr w:rsidR="00C0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08AD"/>
    <w:multiLevelType w:val="hybridMultilevel"/>
    <w:tmpl w:val="29E492A6"/>
    <w:lvl w:ilvl="0" w:tplc="D39A56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5797D"/>
    <w:multiLevelType w:val="hybridMultilevel"/>
    <w:tmpl w:val="045EF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A6A02"/>
    <w:multiLevelType w:val="hybridMultilevel"/>
    <w:tmpl w:val="1D64F9E8"/>
    <w:lvl w:ilvl="0" w:tplc="1D50042A">
      <w:start w:val="1"/>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B1F55"/>
    <w:multiLevelType w:val="hybridMultilevel"/>
    <w:tmpl w:val="4DECAF54"/>
    <w:lvl w:ilvl="0" w:tplc="0A5CCD86">
      <w:start w:val="1"/>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120E1B"/>
    <w:multiLevelType w:val="hybridMultilevel"/>
    <w:tmpl w:val="55761496"/>
    <w:lvl w:ilvl="0" w:tplc="816C8282">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CE441F"/>
    <w:multiLevelType w:val="hybridMultilevel"/>
    <w:tmpl w:val="DF10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99"/>
    <w:rsid w:val="00026967"/>
    <w:rsid w:val="00032818"/>
    <w:rsid w:val="000410F8"/>
    <w:rsid w:val="0007750B"/>
    <w:rsid w:val="000B7962"/>
    <w:rsid w:val="00132699"/>
    <w:rsid w:val="001725D7"/>
    <w:rsid w:val="0017636A"/>
    <w:rsid w:val="00181F5C"/>
    <w:rsid w:val="001B33F6"/>
    <w:rsid w:val="001D46E7"/>
    <w:rsid w:val="002575CF"/>
    <w:rsid w:val="00257E4B"/>
    <w:rsid w:val="00262EB8"/>
    <w:rsid w:val="00265B0D"/>
    <w:rsid w:val="0028544B"/>
    <w:rsid w:val="002B0221"/>
    <w:rsid w:val="002D1F3D"/>
    <w:rsid w:val="002D58EC"/>
    <w:rsid w:val="003234FD"/>
    <w:rsid w:val="003356D0"/>
    <w:rsid w:val="00337D30"/>
    <w:rsid w:val="00350CBD"/>
    <w:rsid w:val="00376F5C"/>
    <w:rsid w:val="003A10C7"/>
    <w:rsid w:val="003F6480"/>
    <w:rsid w:val="00413DA4"/>
    <w:rsid w:val="00456B25"/>
    <w:rsid w:val="004745FA"/>
    <w:rsid w:val="00480757"/>
    <w:rsid w:val="004945C7"/>
    <w:rsid w:val="004A548A"/>
    <w:rsid w:val="004B22AD"/>
    <w:rsid w:val="005015D3"/>
    <w:rsid w:val="00517437"/>
    <w:rsid w:val="0052349A"/>
    <w:rsid w:val="00556ED5"/>
    <w:rsid w:val="00580CE6"/>
    <w:rsid w:val="005A6369"/>
    <w:rsid w:val="005D3CD0"/>
    <w:rsid w:val="00627319"/>
    <w:rsid w:val="00686804"/>
    <w:rsid w:val="006A0551"/>
    <w:rsid w:val="006B066C"/>
    <w:rsid w:val="006C6125"/>
    <w:rsid w:val="006D16ED"/>
    <w:rsid w:val="006F3C0F"/>
    <w:rsid w:val="00707714"/>
    <w:rsid w:val="00750DFA"/>
    <w:rsid w:val="0077678E"/>
    <w:rsid w:val="007824AA"/>
    <w:rsid w:val="007B44D9"/>
    <w:rsid w:val="007F4425"/>
    <w:rsid w:val="0081399C"/>
    <w:rsid w:val="008915AF"/>
    <w:rsid w:val="008D463E"/>
    <w:rsid w:val="009716E8"/>
    <w:rsid w:val="0098275D"/>
    <w:rsid w:val="009A69C6"/>
    <w:rsid w:val="009A7E67"/>
    <w:rsid w:val="009C2FD8"/>
    <w:rsid w:val="009E2751"/>
    <w:rsid w:val="009F1AE4"/>
    <w:rsid w:val="009F6196"/>
    <w:rsid w:val="00A60F1A"/>
    <w:rsid w:val="00A70F6D"/>
    <w:rsid w:val="00A75398"/>
    <w:rsid w:val="00A772E5"/>
    <w:rsid w:val="00A81AD5"/>
    <w:rsid w:val="00A91FA6"/>
    <w:rsid w:val="00AE0082"/>
    <w:rsid w:val="00AF2034"/>
    <w:rsid w:val="00B36897"/>
    <w:rsid w:val="00BC199B"/>
    <w:rsid w:val="00BC77E0"/>
    <w:rsid w:val="00C04333"/>
    <w:rsid w:val="00C415F0"/>
    <w:rsid w:val="00C836C6"/>
    <w:rsid w:val="00D231BB"/>
    <w:rsid w:val="00D27A6A"/>
    <w:rsid w:val="00D35A35"/>
    <w:rsid w:val="00D70D88"/>
    <w:rsid w:val="00D74F1C"/>
    <w:rsid w:val="00D86B67"/>
    <w:rsid w:val="00D974BB"/>
    <w:rsid w:val="00DA1E07"/>
    <w:rsid w:val="00E61825"/>
    <w:rsid w:val="00E706AE"/>
    <w:rsid w:val="00E8168A"/>
    <w:rsid w:val="00ED5798"/>
    <w:rsid w:val="00F4726D"/>
    <w:rsid w:val="00F4742A"/>
    <w:rsid w:val="00FA508F"/>
    <w:rsid w:val="00FA511D"/>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21C5"/>
  <w15:chartTrackingRefBased/>
  <w15:docId w15:val="{5DE4B168-85AE-49F5-B1E9-E9360BE0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F6D"/>
    <w:pPr>
      <w:ind w:left="720"/>
      <w:contextualSpacing/>
    </w:pPr>
  </w:style>
  <w:style w:type="paragraph" w:customStyle="1" w:styleId="Default">
    <w:name w:val="Default"/>
    <w:rsid w:val="0062731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75398"/>
    <w:rPr>
      <w:sz w:val="16"/>
      <w:szCs w:val="16"/>
    </w:rPr>
  </w:style>
  <w:style w:type="paragraph" w:styleId="CommentText">
    <w:name w:val="annotation text"/>
    <w:basedOn w:val="Normal"/>
    <w:link w:val="CommentTextChar"/>
    <w:uiPriority w:val="99"/>
    <w:unhideWhenUsed/>
    <w:rsid w:val="00A75398"/>
    <w:pPr>
      <w:spacing w:line="240" w:lineRule="auto"/>
    </w:pPr>
    <w:rPr>
      <w:sz w:val="20"/>
      <w:szCs w:val="20"/>
    </w:rPr>
  </w:style>
  <w:style w:type="character" w:customStyle="1" w:styleId="CommentTextChar">
    <w:name w:val="Comment Text Char"/>
    <w:basedOn w:val="DefaultParagraphFont"/>
    <w:link w:val="CommentText"/>
    <w:uiPriority w:val="99"/>
    <w:rsid w:val="00A75398"/>
    <w:rPr>
      <w:sz w:val="20"/>
      <w:szCs w:val="20"/>
    </w:rPr>
  </w:style>
  <w:style w:type="paragraph" w:styleId="CommentSubject">
    <w:name w:val="annotation subject"/>
    <w:basedOn w:val="CommentText"/>
    <w:next w:val="CommentText"/>
    <w:link w:val="CommentSubjectChar"/>
    <w:uiPriority w:val="99"/>
    <w:semiHidden/>
    <w:unhideWhenUsed/>
    <w:rsid w:val="00A75398"/>
    <w:rPr>
      <w:b/>
      <w:bCs/>
    </w:rPr>
  </w:style>
  <w:style w:type="character" w:customStyle="1" w:styleId="CommentSubjectChar">
    <w:name w:val="Comment Subject Char"/>
    <w:basedOn w:val="CommentTextChar"/>
    <w:link w:val="CommentSubject"/>
    <w:uiPriority w:val="99"/>
    <w:semiHidden/>
    <w:rsid w:val="00A75398"/>
    <w:rPr>
      <w:b/>
      <w:bCs/>
      <w:sz w:val="20"/>
      <w:szCs w:val="20"/>
    </w:rPr>
  </w:style>
  <w:style w:type="paragraph" w:styleId="BalloonText">
    <w:name w:val="Balloon Text"/>
    <w:basedOn w:val="Normal"/>
    <w:link w:val="BalloonTextChar"/>
    <w:uiPriority w:val="99"/>
    <w:semiHidden/>
    <w:unhideWhenUsed/>
    <w:rsid w:val="00A75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398"/>
    <w:rPr>
      <w:rFonts w:ascii="Segoe UI" w:hAnsi="Segoe UI" w:cs="Segoe UI"/>
      <w:sz w:val="18"/>
      <w:szCs w:val="18"/>
    </w:rPr>
  </w:style>
  <w:style w:type="paragraph" w:styleId="Revision">
    <w:name w:val="Revision"/>
    <w:hidden/>
    <w:uiPriority w:val="99"/>
    <w:semiHidden/>
    <w:rsid w:val="00ED5798"/>
    <w:pPr>
      <w:spacing w:after="0" w:line="240" w:lineRule="auto"/>
    </w:pPr>
  </w:style>
  <w:style w:type="character" w:styleId="Hyperlink">
    <w:name w:val="Hyperlink"/>
    <w:basedOn w:val="DefaultParagraphFont"/>
    <w:uiPriority w:val="99"/>
    <w:unhideWhenUsed/>
    <w:rsid w:val="002D1F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C9E36-2E6E-4964-92E2-0EC208B9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Sergo Rostiashvili</dc:creator>
  <cp:keywords/>
  <dc:description/>
  <cp:lastModifiedBy>Sergo Rostiashvili</cp:lastModifiedBy>
  <cp:revision>75</cp:revision>
  <dcterms:created xsi:type="dcterms:W3CDTF">2018-07-31T10:35:00Z</dcterms:created>
  <dcterms:modified xsi:type="dcterms:W3CDTF">2018-08-01T10:00:00Z</dcterms:modified>
</cp:coreProperties>
</file>